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187" w:rsidRPr="001B1187" w:rsidRDefault="001B1187" w:rsidP="001B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1B1187" w:rsidRPr="001B1187" w:rsidRDefault="001B1187" w:rsidP="001B118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АДМИНИСТРАЦИЯ ГОРОДСКОГО ОКРУГА ДОМОДЕДОВО</w:t>
      </w:r>
    </w:p>
    <w:p w:rsidR="001B1187" w:rsidRPr="001B1187" w:rsidRDefault="00531B0A" w:rsidP="001B118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МОСКОВСКОЙ</w:t>
      </w:r>
      <w:r w:rsidR="001B1187" w:rsidRPr="001B11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ОБЛАСТИ</w:t>
      </w:r>
    </w:p>
    <w:p w:rsidR="001B1187" w:rsidRPr="001B1187" w:rsidRDefault="001B1187" w:rsidP="001B11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B1187" w:rsidRPr="001B1187" w:rsidRDefault="001B1187" w:rsidP="001B1187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пл.30-летия Победы, д.1, микрорайон Центральный, г</w:t>
      </w:r>
      <w:proofErr w:type="gramStart"/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.Д</w:t>
      </w:r>
      <w:proofErr w:type="gramEnd"/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омодедово, Московская область, 142000,</w:t>
      </w:r>
    </w:p>
    <w:p w:rsidR="001B1187" w:rsidRPr="001B1187" w:rsidRDefault="001B1187" w:rsidP="001B1187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тел.(495)276-05-13,(496)792-41-</w:t>
      </w:r>
      <w:r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11</w:t>
      </w:r>
    </w:p>
    <w:p w:rsidR="001B1187" w:rsidRPr="001B1187" w:rsidRDefault="001B1187" w:rsidP="001B11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ПОСТАНОВЛЕНИЕ</w:t>
      </w:r>
    </w:p>
    <w:p w:rsidR="001B1187" w:rsidRPr="001B1187" w:rsidRDefault="001B1187" w:rsidP="001B1187">
      <w:pPr>
        <w:spacing w:after="0" w:line="480" w:lineRule="auto"/>
        <w:jc w:val="center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1B1187" w:rsidRPr="001B1187" w:rsidRDefault="00531B0A" w:rsidP="001B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r w:rsidRPr="00531B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.08.2016 № 2595</w:t>
      </w:r>
    </w:p>
    <w:p w:rsidR="001B1187" w:rsidRPr="001B1187" w:rsidRDefault="001B1187" w:rsidP="001B1187">
      <w:pPr>
        <w:spacing w:before="600" w:after="0" w:line="240" w:lineRule="auto"/>
        <w:ind w:left="-181" w:right="371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утверждённую постановлением Администрации городского округа Домодедово от </w:t>
      </w:r>
      <w:r w:rsidRPr="001B1187">
        <w:rPr>
          <w:rFonts w:ascii="Times New Roman" w:eastAsia="Times New Roman" w:hAnsi="Times New Roman" w:cs="Times New Roman"/>
          <w:sz w:val="26"/>
          <w:szCs w:val="26"/>
          <w:lang w:eastAsia="ru-RU"/>
        </w:rPr>
        <w:t>18.10.2013 №4240.</w:t>
      </w:r>
    </w:p>
    <w:p w:rsidR="001B1187" w:rsidRPr="001B1187" w:rsidRDefault="001B1187" w:rsidP="001B1187">
      <w:pPr>
        <w:spacing w:after="0" w:line="240" w:lineRule="auto"/>
        <w:ind w:right="48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Бюджетным кодексом Российской Федерации,   Постановлением Администрации городского округа Домодедово от 30.09.2015  № 1955 «О порядке разработки и реализации муниципальных программ городского округа Домодедово Московской области».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1B1187" w:rsidRPr="001B1187" w:rsidRDefault="001B1187" w:rsidP="001B1187">
      <w:pPr>
        <w:tabs>
          <w:tab w:val="left" w:pos="5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1B1187" w:rsidRPr="001B1187" w:rsidRDefault="001B1187" w:rsidP="001B1187">
      <w:pPr>
        <w:spacing w:after="0" w:line="240" w:lineRule="auto"/>
        <w:ind w:left="-181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 Внести в муниципальную программу городского округа Домодедово «Информационная и внутренняя политика городского ок</w:t>
      </w:r>
      <w:r w:rsidR="00FA291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руга Домодедово на 2014-2018 годы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утвержденную постановлением Администрации городского округа Домодедово </w:t>
      </w:r>
      <w:r w:rsidRPr="001B118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от </w:t>
      </w:r>
      <w:r w:rsidRPr="001B1187">
        <w:rPr>
          <w:rFonts w:ascii="Times New Roman" w:eastAsia="Times New Roman" w:hAnsi="Times New Roman" w:cs="Times New Roman"/>
          <w:sz w:val="26"/>
          <w:szCs w:val="26"/>
          <w:lang w:eastAsia="ru-RU"/>
        </w:rPr>
        <w:t>18.10.2013 №4240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(далее Программа), следующие изменения: </w:t>
      </w:r>
    </w:p>
    <w:p w:rsidR="001B1187" w:rsidRDefault="001B1187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Строку «Источники финансирования муниципальной программы, в том числе по годам» паспорта Программы, изложить в следующей редакции:</w:t>
      </w:r>
    </w:p>
    <w:p w:rsidR="00582D7F" w:rsidRPr="001B1187" w:rsidRDefault="00582D7F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384"/>
        <w:gridCol w:w="1276"/>
        <w:gridCol w:w="1100"/>
        <w:gridCol w:w="1134"/>
        <w:gridCol w:w="1134"/>
        <w:gridCol w:w="1309"/>
      </w:tblGrid>
      <w:tr w:rsidR="001B1187" w:rsidRPr="001B1187" w:rsidTr="00BE5BD2">
        <w:trPr>
          <w:cantSplit/>
        </w:trPr>
        <w:tc>
          <w:tcPr>
            <w:tcW w:w="2552" w:type="dxa"/>
            <w:vMerge w:val="restart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муниципальной программы,</w:t>
            </w:r>
          </w:p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годам:</w:t>
            </w:r>
          </w:p>
        </w:tc>
        <w:tc>
          <w:tcPr>
            <w:tcW w:w="7337" w:type="dxa"/>
            <w:gridSpan w:val="6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1B1187" w:rsidRPr="001B1187" w:rsidTr="00BE5BD2">
        <w:trPr>
          <w:cantSplit/>
        </w:trPr>
        <w:tc>
          <w:tcPr>
            <w:tcW w:w="2552" w:type="dxa"/>
            <w:vMerge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Очередной финансовый год</w:t>
            </w:r>
          </w:p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00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1-й год планового периода</w:t>
            </w:r>
          </w:p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134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2-й год планового периода</w:t>
            </w:r>
          </w:p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34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3-й год планового периода</w:t>
            </w:r>
          </w:p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309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4-й год планового периода</w:t>
            </w:r>
          </w:p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</w:tr>
      <w:tr w:rsidR="001B1187" w:rsidRPr="001B1187" w:rsidTr="00BE5BD2">
        <w:tc>
          <w:tcPr>
            <w:tcW w:w="2552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384" w:type="dxa"/>
            <w:vAlign w:val="center"/>
          </w:tcPr>
          <w:p w:rsidR="001B1187" w:rsidRPr="001B1187" w:rsidRDefault="00582D7F" w:rsidP="002D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 w:rsidR="002D7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7042,7</w:t>
            </w:r>
          </w:p>
        </w:tc>
        <w:tc>
          <w:tcPr>
            <w:tcW w:w="1276" w:type="dxa"/>
            <w:vAlign w:val="center"/>
          </w:tcPr>
          <w:p w:rsidR="001B1187" w:rsidRPr="001B1187" w:rsidRDefault="00582D7F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23673,9</w:t>
            </w:r>
          </w:p>
        </w:tc>
        <w:tc>
          <w:tcPr>
            <w:tcW w:w="1100" w:type="dxa"/>
            <w:vAlign w:val="center"/>
          </w:tcPr>
          <w:p w:rsidR="001B1187" w:rsidRPr="001B1187" w:rsidRDefault="00582D7F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39512,7</w:t>
            </w:r>
          </w:p>
        </w:tc>
        <w:tc>
          <w:tcPr>
            <w:tcW w:w="1134" w:type="dxa"/>
            <w:vAlign w:val="center"/>
          </w:tcPr>
          <w:p w:rsidR="001B1187" w:rsidRPr="001B1187" w:rsidRDefault="00582D7F" w:rsidP="0015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150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4285,3</w:t>
            </w:r>
          </w:p>
        </w:tc>
        <w:tc>
          <w:tcPr>
            <w:tcW w:w="1134" w:type="dxa"/>
            <w:vAlign w:val="center"/>
          </w:tcPr>
          <w:p w:rsidR="001B1187" w:rsidRPr="001B1187" w:rsidRDefault="00582D7F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34785,4</w:t>
            </w:r>
          </w:p>
        </w:tc>
        <w:tc>
          <w:tcPr>
            <w:tcW w:w="1309" w:type="dxa"/>
            <w:vAlign w:val="center"/>
          </w:tcPr>
          <w:p w:rsidR="001B1187" w:rsidRPr="001B1187" w:rsidRDefault="00582D7F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34785,4</w:t>
            </w:r>
          </w:p>
        </w:tc>
      </w:tr>
      <w:tr w:rsidR="001B1187" w:rsidRPr="001B1187" w:rsidTr="00BE5BD2">
        <w:trPr>
          <w:trHeight w:val="289"/>
        </w:trPr>
        <w:tc>
          <w:tcPr>
            <w:tcW w:w="2552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1384" w:type="dxa"/>
            <w:vAlign w:val="center"/>
          </w:tcPr>
          <w:p w:rsidR="001B1187" w:rsidRPr="001B1187" w:rsidRDefault="00582D7F" w:rsidP="0063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1255</w:t>
            </w:r>
            <w:r w:rsidR="00634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276" w:type="dxa"/>
            <w:vAlign w:val="center"/>
          </w:tcPr>
          <w:p w:rsidR="001B1187" w:rsidRPr="001B1187" w:rsidRDefault="00582D7F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27990,0</w:t>
            </w:r>
          </w:p>
        </w:tc>
        <w:tc>
          <w:tcPr>
            <w:tcW w:w="1100" w:type="dxa"/>
            <w:vAlign w:val="center"/>
          </w:tcPr>
          <w:p w:rsidR="001B1187" w:rsidRPr="001B1187" w:rsidRDefault="00582D7F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27290,0</w:t>
            </w:r>
          </w:p>
        </w:tc>
        <w:tc>
          <w:tcPr>
            <w:tcW w:w="1134" w:type="dxa"/>
            <w:vAlign w:val="center"/>
          </w:tcPr>
          <w:p w:rsidR="001B1187" w:rsidRPr="001B1187" w:rsidRDefault="00582D7F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23200</w:t>
            </w:r>
            <w:r w:rsidR="00307A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vAlign w:val="center"/>
          </w:tcPr>
          <w:p w:rsidR="001B1187" w:rsidRPr="001B1187" w:rsidRDefault="00582D7F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23360</w:t>
            </w:r>
            <w:r w:rsidR="00307A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309" w:type="dxa"/>
            <w:vAlign w:val="center"/>
          </w:tcPr>
          <w:p w:rsidR="001B1187" w:rsidRPr="001B1187" w:rsidRDefault="00582D7F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23687</w:t>
            </w:r>
            <w:r w:rsidR="00307A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1B1187" w:rsidRPr="001B1187" w:rsidTr="00BE5BD2">
        <w:tc>
          <w:tcPr>
            <w:tcW w:w="2552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84" w:type="dxa"/>
            <w:vAlign w:val="center"/>
          </w:tcPr>
          <w:p w:rsidR="001B1187" w:rsidRPr="001B1187" w:rsidRDefault="00582D7F" w:rsidP="0063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 w:rsidR="002D7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634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</w:t>
            </w:r>
            <w:r w:rsidR="002D7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,7</w:t>
            </w:r>
          </w:p>
        </w:tc>
        <w:tc>
          <w:tcPr>
            <w:tcW w:w="1276" w:type="dxa"/>
            <w:vAlign w:val="center"/>
          </w:tcPr>
          <w:p w:rsidR="001B1187" w:rsidRPr="001B1187" w:rsidRDefault="00582D7F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51663,9</w:t>
            </w:r>
          </w:p>
        </w:tc>
        <w:tc>
          <w:tcPr>
            <w:tcW w:w="1100" w:type="dxa"/>
            <w:vAlign w:val="center"/>
          </w:tcPr>
          <w:p w:rsidR="001B1187" w:rsidRPr="001B1187" w:rsidRDefault="00582D7F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66802,7</w:t>
            </w:r>
          </w:p>
        </w:tc>
        <w:tc>
          <w:tcPr>
            <w:tcW w:w="1134" w:type="dxa"/>
            <w:vAlign w:val="center"/>
          </w:tcPr>
          <w:p w:rsidR="001B1187" w:rsidRPr="001B1187" w:rsidRDefault="00582D7F" w:rsidP="0015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150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7485,3</w:t>
            </w:r>
          </w:p>
        </w:tc>
        <w:tc>
          <w:tcPr>
            <w:tcW w:w="1134" w:type="dxa"/>
            <w:vAlign w:val="center"/>
          </w:tcPr>
          <w:p w:rsidR="001B1187" w:rsidRPr="001B1187" w:rsidRDefault="00582D7F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58145,4</w:t>
            </w:r>
          </w:p>
        </w:tc>
        <w:tc>
          <w:tcPr>
            <w:tcW w:w="1309" w:type="dxa"/>
            <w:vAlign w:val="center"/>
          </w:tcPr>
          <w:p w:rsidR="001B1187" w:rsidRPr="001B1187" w:rsidRDefault="00582D7F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58472,4</w:t>
            </w:r>
          </w:p>
        </w:tc>
      </w:tr>
    </w:tbl>
    <w:p w:rsidR="00582D7F" w:rsidRDefault="00582D7F" w:rsidP="00582D7F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B1187" w:rsidRDefault="001B1187" w:rsidP="001B118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Строку «Источник финансирования» паспорта Подпрограммы </w:t>
      </w:r>
      <w:r w:rsidRPr="001B11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«Развитие системы информирования населения  городского округа Домодедово о деятельности органов муниципальной власти  городского округа Домодедово на 2014-2018 г.г.»   приложения № 1 к Программе изложить в следующей редакции:</w:t>
      </w:r>
    </w:p>
    <w:p w:rsidR="001B1187" w:rsidRDefault="001B1187" w:rsidP="00582D7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582D7F" w:rsidP="00582D7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</w:p>
    <w:tbl>
      <w:tblPr>
        <w:tblW w:w="10221" w:type="dxa"/>
        <w:tblInd w:w="-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2"/>
        <w:gridCol w:w="1276"/>
        <w:gridCol w:w="1275"/>
        <w:gridCol w:w="1276"/>
        <w:gridCol w:w="1134"/>
        <w:gridCol w:w="1559"/>
        <w:gridCol w:w="1559"/>
      </w:tblGrid>
      <w:tr w:rsidR="001B1187" w:rsidRPr="001B1187" w:rsidTr="00BE5BD2">
        <w:trPr>
          <w:cantSplit/>
          <w:trHeight w:val="221"/>
        </w:trPr>
        <w:tc>
          <w:tcPr>
            <w:tcW w:w="2142" w:type="dxa"/>
            <w:vMerge w:val="restart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</w:t>
            </w: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финансирования</w:t>
            </w:r>
          </w:p>
        </w:tc>
        <w:tc>
          <w:tcPr>
            <w:tcW w:w="8079" w:type="dxa"/>
            <w:gridSpan w:val="6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 (тыс. рублей)</w:t>
            </w:r>
          </w:p>
        </w:tc>
      </w:tr>
      <w:tr w:rsidR="001B1187" w:rsidRPr="001B1187" w:rsidTr="00BE5BD2">
        <w:trPr>
          <w:cantSplit/>
          <w:trHeight w:val="677"/>
        </w:trPr>
        <w:tc>
          <w:tcPr>
            <w:tcW w:w="2142" w:type="dxa"/>
            <w:vMerge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Очередной финансовый год  2014 год</w:t>
            </w:r>
          </w:p>
        </w:tc>
        <w:tc>
          <w:tcPr>
            <w:tcW w:w="1275" w:type="dxa"/>
          </w:tcPr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1-й год планового периода</w:t>
            </w:r>
          </w:p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276" w:type="dxa"/>
          </w:tcPr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2-й год планового периода 2016 год</w:t>
            </w:r>
          </w:p>
        </w:tc>
        <w:tc>
          <w:tcPr>
            <w:tcW w:w="1134" w:type="dxa"/>
          </w:tcPr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3-й год планового периода 2017 год</w:t>
            </w:r>
          </w:p>
        </w:tc>
        <w:tc>
          <w:tcPr>
            <w:tcW w:w="1559" w:type="dxa"/>
          </w:tcPr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4-й год планового периода 2018 год</w:t>
            </w:r>
          </w:p>
        </w:tc>
        <w:tc>
          <w:tcPr>
            <w:tcW w:w="1559" w:type="dxa"/>
            <w:vAlign w:val="center"/>
          </w:tcPr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1B1187" w:rsidRPr="001B1187" w:rsidTr="00BE5BD2">
        <w:trPr>
          <w:cantSplit/>
          <w:trHeight w:val="396"/>
        </w:trPr>
        <w:tc>
          <w:tcPr>
            <w:tcW w:w="2142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Всего:</w:t>
            </w:r>
          </w:p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51 663,90</w:t>
            </w:r>
          </w:p>
        </w:tc>
        <w:tc>
          <w:tcPr>
            <w:tcW w:w="1275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61 922,0</w:t>
            </w:r>
          </w:p>
        </w:tc>
        <w:tc>
          <w:tcPr>
            <w:tcW w:w="1276" w:type="dxa"/>
            <w:vAlign w:val="center"/>
          </w:tcPr>
          <w:p w:rsidR="001B1187" w:rsidRPr="001B1187" w:rsidRDefault="008C7AC2" w:rsidP="0015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1505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2472,3</w:t>
            </w:r>
          </w:p>
        </w:tc>
        <w:tc>
          <w:tcPr>
            <w:tcW w:w="1134" w:type="dxa"/>
            <w:vAlign w:val="center"/>
          </w:tcPr>
          <w:p w:rsidR="001B1187" w:rsidRPr="001B1187" w:rsidRDefault="00BE5BD2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56 42</w:t>
            </w:r>
            <w:r w:rsidR="008B3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5,4</w:t>
            </w:r>
          </w:p>
        </w:tc>
        <w:tc>
          <w:tcPr>
            <w:tcW w:w="1559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  <w:r w:rsidR="00BE5B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</w:t>
            </w:r>
          </w:p>
        </w:tc>
        <w:tc>
          <w:tcPr>
            <w:tcW w:w="1559" w:type="dxa"/>
            <w:vAlign w:val="center"/>
          </w:tcPr>
          <w:p w:rsidR="001B1187" w:rsidRPr="001B1187" w:rsidRDefault="008C7AC2" w:rsidP="0015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  <w:r w:rsidR="001505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</w:t>
            </w:r>
            <w:r w:rsidR="008A4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1505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36,0</w:t>
            </w:r>
          </w:p>
        </w:tc>
      </w:tr>
      <w:tr w:rsidR="001B1187" w:rsidRPr="001B1187" w:rsidTr="00BE5BD2">
        <w:trPr>
          <w:cantSplit/>
          <w:trHeight w:val="374"/>
        </w:trPr>
        <w:tc>
          <w:tcPr>
            <w:tcW w:w="2142" w:type="dxa"/>
          </w:tcPr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городского округа Домодедово</w:t>
            </w:r>
          </w:p>
        </w:tc>
        <w:tc>
          <w:tcPr>
            <w:tcW w:w="1276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23 673,9</w:t>
            </w:r>
          </w:p>
        </w:tc>
        <w:tc>
          <w:tcPr>
            <w:tcW w:w="1275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34 632,0</w:t>
            </w:r>
          </w:p>
        </w:tc>
        <w:tc>
          <w:tcPr>
            <w:tcW w:w="1276" w:type="dxa"/>
            <w:vAlign w:val="center"/>
          </w:tcPr>
          <w:p w:rsidR="001B1187" w:rsidRPr="001B1187" w:rsidRDefault="008C7AC2" w:rsidP="0015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1505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9272,3</w:t>
            </w:r>
          </w:p>
        </w:tc>
        <w:tc>
          <w:tcPr>
            <w:tcW w:w="1134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33 065,4</w:t>
            </w:r>
          </w:p>
        </w:tc>
        <w:tc>
          <w:tcPr>
            <w:tcW w:w="1559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33 065,4</w:t>
            </w:r>
          </w:p>
        </w:tc>
        <w:tc>
          <w:tcPr>
            <w:tcW w:w="1559" w:type="dxa"/>
            <w:vAlign w:val="center"/>
          </w:tcPr>
          <w:p w:rsidR="001B1187" w:rsidRPr="001B1187" w:rsidRDefault="008C7AC2" w:rsidP="008A4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8A4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A4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8A4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B1187" w:rsidRPr="001B1187" w:rsidTr="00BE5BD2">
        <w:trPr>
          <w:cantSplit/>
          <w:trHeight w:val="224"/>
        </w:trPr>
        <w:tc>
          <w:tcPr>
            <w:tcW w:w="2142" w:type="dxa"/>
          </w:tcPr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1276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27 990,0</w:t>
            </w:r>
          </w:p>
        </w:tc>
        <w:tc>
          <w:tcPr>
            <w:tcW w:w="1275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27 290,0</w:t>
            </w:r>
          </w:p>
        </w:tc>
        <w:tc>
          <w:tcPr>
            <w:tcW w:w="1276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23 200,0</w:t>
            </w:r>
          </w:p>
        </w:tc>
        <w:tc>
          <w:tcPr>
            <w:tcW w:w="1134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23 360,0</w:t>
            </w:r>
          </w:p>
        </w:tc>
        <w:tc>
          <w:tcPr>
            <w:tcW w:w="1559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23 687,0</w:t>
            </w:r>
          </w:p>
        </w:tc>
        <w:tc>
          <w:tcPr>
            <w:tcW w:w="1559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125 527,0</w:t>
            </w:r>
          </w:p>
        </w:tc>
      </w:tr>
    </w:tbl>
    <w:p w:rsidR="00582D7F" w:rsidRDefault="00582D7F" w:rsidP="00582D7F">
      <w:pPr>
        <w:autoSpaceDE w:val="0"/>
        <w:autoSpaceDN w:val="0"/>
        <w:adjustRightInd w:val="0"/>
        <w:spacing w:after="0" w:line="240" w:lineRule="auto"/>
        <w:ind w:right="283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B1187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1B1187" w:rsidRPr="001B1187" w:rsidRDefault="001B1187" w:rsidP="007A5BFC">
      <w:pPr>
        <w:autoSpaceDE w:val="0"/>
        <w:autoSpaceDN w:val="0"/>
        <w:adjustRightInd w:val="0"/>
        <w:spacing w:after="0" w:line="240" w:lineRule="auto"/>
        <w:ind w:right="283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A5BF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Приложение № 2 «Планируемые результаты реализации муниципальной программы </w:t>
      </w:r>
      <w:r w:rsidR="00625D3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Домодедово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«Информационная и внутренняя политика городского округа Домодедово на 2014-2018 годы» к Программе изложить в редакции согласно приложению №1 к настоящему постановлению.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A5BF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Приложение № 3 «Обоснование финансовых ресурсов, необходимых для реализации мероприятий подпрограммы «Развитие системы информирования населения городского округа Домодедово о деятельности органов местного самоуправления городского округа Домодедово на 2014-2018 годы» к Программе изложить в редакции согласно приложению №2 к настоящему постановлению.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A5BF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Приложение № 4 «Перечень мероприятий муниципальной Программы «Информационная и внутренняя политика городского округа Домодедово на 2014-2018 годы» к Программе изложить в редакции согласно приложению №3 к настоящему постановлению 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Опубликовать настоящее постановление в установленном порядке.</w:t>
      </w:r>
    </w:p>
    <w:p w:rsidR="00582D7F" w:rsidRDefault="001B1187" w:rsidP="001B11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3. </w:t>
      </w:r>
      <w:proofErr w:type="gramStart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первого заместителя руководителя  администрации городского округа Домодедово – </w:t>
      </w:r>
    </w:p>
    <w:p w:rsidR="001B1187" w:rsidRPr="001B1187" w:rsidRDefault="001B1187" w:rsidP="001B11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М.И. Ведерникову.</w:t>
      </w:r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Руководитель администрации</w:t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А.В.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Двойных</w:t>
      </w:r>
      <w:proofErr w:type="gramEnd"/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1187" w:rsidRPr="001B1187" w:rsidRDefault="001B1187" w:rsidP="001B11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1B1187" w:rsidRPr="001B1187" w:rsidSect="00BE5BD2">
      <w:pgSz w:w="11906" w:h="16838"/>
      <w:pgMar w:top="567" w:right="850" w:bottom="709" w:left="1701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187"/>
    <w:rsid w:val="001505F5"/>
    <w:rsid w:val="00164265"/>
    <w:rsid w:val="001B1187"/>
    <w:rsid w:val="002542A6"/>
    <w:rsid w:val="002D7D9B"/>
    <w:rsid w:val="00307AD5"/>
    <w:rsid w:val="00473907"/>
    <w:rsid w:val="004A0C00"/>
    <w:rsid w:val="00531B0A"/>
    <w:rsid w:val="00582D7F"/>
    <w:rsid w:val="00625D33"/>
    <w:rsid w:val="006340DA"/>
    <w:rsid w:val="00665460"/>
    <w:rsid w:val="006F3E14"/>
    <w:rsid w:val="007A5BFC"/>
    <w:rsid w:val="008A4181"/>
    <w:rsid w:val="008B31D8"/>
    <w:rsid w:val="008C7AC2"/>
    <w:rsid w:val="00996261"/>
    <w:rsid w:val="00B9521F"/>
    <w:rsid w:val="00BE5BD2"/>
    <w:rsid w:val="00C5125F"/>
    <w:rsid w:val="00D165B4"/>
    <w:rsid w:val="00D22A62"/>
    <w:rsid w:val="00D84C96"/>
    <w:rsid w:val="00FA29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1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1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Андреева</dc:creator>
  <cp:lastModifiedBy>Воронова Л.Н.</cp:lastModifiedBy>
  <cp:revision>2</cp:revision>
  <cp:lastPrinted>2016-08-24T08:06:00Z</cp:lastPrinted>
  <dcterms:created xsi:type="dcterms:W3CDTF">2016-09-08T14:17:00Z</dcterms:created>
  <dcterms:modified xsi:type="dcterms:W3CDTF">2016-09-08T14:17:00Z</dcterms:modified>
</cp:coreProperties>
</file>